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A921B" w14:textId="60615E5A" w:rsidR="002F0424" w:rsidRPr="0021425B" w:rsidRDefault="00000000">
      <w:pPr>
        <w:rPr>
          <w:lang w:val="fr-CA"/>
        </w:rPr>
      </w:pPr>
      <w:r w:rsidRPr="0021425B">
        <w:rPr>
          <w:lang w:val="fr-CA"/>
        </w:rPr>
        <w:t xml:space="preserve">Politique de confidentialité – </w:t>
      </w:r>
      <w:proofErr w:type="spellStart"/>
      <w:r w:rsidR="0021425B" w:rsidRPr="0021425B">
        <w:rPr>
          <w:lang w:val="fr-CA"/>
        </w:rPr>
        <w:t>R</w:t>
      </w:r>
      <w:r w:rsidR="0021425B">
        <w:rPr>
          <w:lang w:val="fr-CA"/>
        </w:rPr>
        <w:t>enovation</w:t>
      </w:r>
      <w:proofErr w:type="spellEnd"/>
      <w:r w:rsidR="0021425B">
        <w:rPr>
          <w:lang w:val="fr-CA"/>
        </w:rPr>
        <w:t xml:space="preserve"> ELH</w:t>
      </w:r>
    </w:p>
    <w:p w14:paraId="0A53DF18" w14:textId="77777777" w:rsidR="002F0424" w:rsidRPr="0021425B" w:rsidRDefault="00000000">
      <w:pPr>
        <w:rPr>
          <w:lang w:val="fr-CA"/>
        </w:rPr>
      </w:pPr>
      <w:r w:rsidRPr="0021425B">
        <w:rPr>
          <w:lang w:val="fr-CA"/>
        </w:rPr>
        <w:t>Date d’entrée en vigueur : 11-August-2025</w:t>
      </w:r>
    </w:p>
    <w:p w14:paraId="4EA2418F" w14:textId="77777777" w:rsidR="002F0424" w:rsidRPr="0021425B" w:rsidRDefault="00000000">
      <w:pPr>
        <w:rPr>
          <w:lang w:val="fr-CA"/>
        </w:rPr>
      </w:pPr>
      <w:r w:rsidRPr="0021425B">
        <w:rPr>
          <w:lang w:val="fr-CA"/>
        </w:rPr>
        <w:t>Dernière mise à jour : 11-August-2025</w:t>
      </w:r>
    </w:p>
    <w:p w14:paraId="41B9DA60" w14:textId="367F9AD8" w:rsidR="002F0424" w:rsidRPr="0021425B" w:rsidRDefault="0021425B">
      <w:pPr>
        <w:rPr>
          <w:lang w:val="fr-CA"/>
        </w:rPr>
      </w:pPr>
      <w:proofErr w:type="spellStart"/>
      <w:r>
        <w:rPr>
          <w:lang w:val="fr-CA"/>
        </w:rPr>
        <w:t>Renovation</w:t>
      </w:r>
      <w:proofErr w:type="spellEnd"/>
      <w:r>
        <w:rPr>
          <w:lang w:val="fr-CA"/>
        </w:rPr>
        <w:t xml:space="preserve"> ELH</w:t>
      </w:r>
      <w:r w:rsidR="00000000" w:rsidRPr="0021425B">
        <w:rPr>
          <w:lang w:val="fr-CA"/>
        </w:rPr>
        <w:t xml:space="preserve"> s’engage à protéger les renseignements personnels de nos clients, visiteurs et utilisateurs conformément à la Loi 25 du Québec (Loi modernisant les dispositions législatives en matière de protection des renseignements personnels).</w:t>
      </w:r>
    </w:p>
    <w:p w14:paraId="11FB5D09" w14:textId="77777777" w:rsidR="002F0424" w:rsidRPr="0021425B" w:rsidRDefault="00000000">
      <w:pPr>
        <w:rPr>
          <w:lang w:val="fr-CA"/>
        </w:rPr>
      </w:pPr>
      <w:r w:rsidRPr="0021425B">
        <w:rPr>
          <w:lang w:val="fr-CA"/>
        </w:rPr>
        <w:t>La présente politique de confidentialité explique quels renseignements personnels nous recueillons, pourquoi nous les recueillons, comment nous les utilisons, comment nous les protégeons et vos droits.</w:t>
      </w:r>
    </w:p>
    <w:p w14:paraId="732CD2AC" w14:textId="77777777" w:rsidR="002F0424" w:rsidRPr="0021425B" w:rsidRDefault="00000000">
      <w:pPr>
        <w:rPr>
          <w:lang w:val="fr-CA"/>
        </w:rPr>
      </w:pPr>
      <w:r w:rsidRPr="0021425B">
        <w:rPr>
          <w:lang w:val="fr-CA"/>
        </w:rPr>
        <w:t>1. Responsable de la protection des renseignements personnels</w:t>
      </w:r>
    </w:p>
    <w:p w14:paraId="69106D65" w14:textId="5EE1C832" w:rsidR="002F0424" w:rsidRPr="0021425B" w:rsidRDefault="00000000">
      <w:pPr>
        <w:rPr>
          <w:lang w:val="fr-CA"/>
        </w:rPr>
      </w:pPr>
      <w:r w:rsidRPr="0021425B">
        <w:rPr>
          <w:lang w:val="fr-CA"/>
        </w:rPr>
        <w:t>Notre responsable de la protection des renseignements personnels est chargé d’assurer le respect de la Loi 25.</w:t>
      </w:r>
      <w:r w:rsidR="0021425B">
        <w:rPr>
          <w:lang w:val="fr-CA"/>
        </w:rPr>
        <w:br/>
      </w:r>
      <w:r w:rsidRPr="0021425B">
        <w:rPr>
          <w:lang w:val="fr-CA"/>
        </w:rPr>
        <w:br/>
        <w:t>2. Renseignements que nous recueillons</w:t>
      </w:r>
    </w:p>
    <w:p w14:paraId="3641A7E4" w14:textId="77777777" w:rsidR="002F0424" w:rsidRPr="0021425B" w:rsidRDefault="00000000">
      <w:pPr>
        <w:rPr>
          <w:lang w:val="fr-CA"/>
        </w:rPr>
      </w:pPr>
      <w:r w:rsidRPr="0021425B">
        <w:rPr>
          <w:lang w:val="fr-CA"/>
        </w:rPr>
        <w:t>Nous recueillons uniquement les renseignements personnels nécessaires à nos activités, notamment :</w:t>
      </w:r>
      <w:r w:rsidRPr="0021425B">
        <w:rPr>
          <w:lang w:val="fr-CA"/>
        </w:rPr>
        <w:br/>
        <w:t>- Données d’identification : nom, adresse, numéro de téléphone, courriel</w:t>
      </w:r>
      <w:r w:rsidRPr="0021425B">
        <w:rPr>
          <w:lang w:val="fr-CA"/>
        </w:rPr>
        <w:br/>
        <w:t>- Données transactionnelles : historique des achats, demandes de service</w:t>
      </w:r>
      <w:r w:rsidRPr="0021425B">
        <w:rPr>
          <w:lang w:val="fr-CA"/>
        </w:rPr>
        <w:br/>
        <w:t>- Données techniques : adresse IP, type de navigateur, informations sur l’appareil et préférences de témoins (cookies)</w:t>
      </w:r>
      <w:r w:rsidRPr="0021425B">
        <w:rPr>
          <w:lang w:val="fr-CA"/>
        </w:rPr>
        <w:br/>
        <w:t>- Communications : messages, formulaires soumis via notre site Web</w:t>
      </w:r>
    </w:p>
    <w:p w14:paraId="0FD29466" w14:textId="77777777" w:rsidR="002F0424" w:rsidRPr="0021425B" w:rsidRDefault="00000000">
      <w:pPr>
        <w:rPr>
          <w:lang w:val="fr-CA"/>
        </w:rPr>
      </w:pPr>
      <w:r w:rsidRPr="0021425B">
        <w:rPr>
          <w:lang w:val="fr-CA"/>
        </w:rPr>
        <w:t>3. Comment nous recueillons vos renseignements</w:t>
      </w:r>
    </w:p>
    <w:p w14:paraId="1C93B3DF" w14:textId="77777777" w:rsidR="002F0424" w:rsidRPr="0021425B" w:rsidRDefault="00000000">
      <w:pPr>
        <w:rPr>
          <w:lang w:val="fr-CA"/>
        </w:rPr>
      </w:pPr>
      <w:r w:rsidRPr="0021425B">
        <w:rPr>
          <w:lang w:val="fr-CA"/>
        </w:rPr>
        <w:t>Nous recueillons des renseignements :</w:t>
      </w:r>
      <w:r w:rsidRPr="0021425B">
        <w:rPr>
          <w:lang w:val="fr-CA"/>
        </w:rPr>
        <w:br/>
        <w:t>- Directement auprès de vous (formulaires en ligne, création de compte, commandes, courriels, appels téléphoniques)</w:t>
      </w:r>
      <w:r w:rsidRPr="0021425B">
        <w:rPr>
          <w:lang w:val="fr-CA"/>
        </w:rPr>
        <w:br/>
        <w:t>- Automatiquement par des témoins (cookies) et des technologies similaires (avec votre consentement)</w:t>
      </w:r>
      <w:r w:rsidRPr="0021425B">
        <w:rPr>
          <w:lang w:val="fr-CA"/>
        </w:rPr>
        <w:br/>
        <w:t>- Auprès de tiers que vous avez autorisés</w:t>
      </w:r>
    </w:p>
    <w:p w14:paraId="696828EF" w14:textId="77777777" w:rsidR="002F0424" w:rsidRPr="0021425B" w:rsidRDefault="00000000">
      <w:pPr>
        <w:rPr>
          <w:lang w:val="fr-CA"/>
        </w:rPr>
      </w:pPr>
      <w:r w:rsidRPr="0021425B">
        <w:rPr>
          <w:lang w:val="fr-CA"/>
        </w:rPr>
        <w:t>4. Pourquoi nous recueillons vos renseignements</w:t>
      </w:r>
    </w:p>
    <w:p w14:paraId="5BF73822" w14:textId="77777777" w:rsidR="002F0424" w:rsidRPr="0021425B" w:rsidRDefault="00000000">
      <w:pPr>
        <w:rPr>
          <w:lang w:val="fr-CA"/>
        </w:rPr>
      </w:pPr>
      <w:r w:rsidRPr="0021425B">
        <w:rPr>
          <w:lang w:val="fr-CA"/>
        </w:rPr>
        <w:t>Nous utilisons vos renseignements pour :</w:t>
      </w:r>
      <w:r w:rsidRPr="0021425B">
        <w:rPr>
          <w:lang w:val="fr-CA"/>
        </w:rPr>
        <w:br/>
        <w:t>- Fournir des produits et services</w:t>
      </w:r>
      <w:r w:rsidRPr="0021425B">
        <w:rPr>
          <w:lang w:val="fr-CA"/>
        </w:rPr>
        <w:br/>
        <w:t>- Gérer les comptes clients et les communications</w:t>
      </w:r>
      <w:r w:rsidRPr="0021425B">
        <w:rPr>
          <w:lang w:val="fr-CA"/>
        </w:rPr>
        <w:br/>
        <w:t>- Traiter les transactions et les paiements</w:t>
      </w:r>
      <w:r w:rsidRPr="0021425B">
        <w:rPr>
          <w:lang w:val="fr-CA"/>
        </w:rPr>
        <w:br/>
        <w:t>- Envoyer des mises à jour, offres et communications marketing (uniquement avec votre consentement)</w:t>
      </w:r>
      <w:r w:rsidRPr="0021425B">
        <w:rPr>
          <w:lang w:val="fr-CA"/>
        </w:rPr>
        <w:br/>
      </w:r>
      <w:r w:rsidRPr="0021425B">
        <w:rPr>
          <w:lang w:val="fr-CA"/>
        </w:rPr>
        <w:lastRenderedPageBreak/>
        <w:t>- Améliorer notre site Web et nos services</w:t>
      </w:r>
      <w:r w:rsidRPr="0021425B">
        <w:rPr>
          <w:lang w:val="fr-CA"/>
        </w:rPr>
        <w:br/>
        <w:t>- Respecter nos obligations légales</w:t>
      </w:r>
    </w:p>
    <w:p w14:paraId="36314BFD" w14:textId="77777777" w:rsidR="002F0424" w:rsidRPr="0021425B" w:rsidRDefault="00000000">
      <w:pPr>
        <w:rPr>
          <w:lang w:val="fr-CA"/>
        </w:rPr>
      </w:pPr>
      <w:r w:rsidRPr="0021425B">
        <w:rPr>
          <w:lang w:val="fr-CA"/>
        </w:rPr>
        <w:t>5. Consentement</w:t>
      </w:r>
    </w:p>
    <w:p w14:paraId="1C3D085F" w14:textId="77777777" w:rsidR="002F0424" w:rsidRPr="0021425B" w:rsidRDefault="00000000">
      <w:pPr>
        <w:rPr>
          <w:lang w:val="fr-CA"/>
        </w:rPr>
      </w:pPr>
      <w:r w:rsidRPr="0021425B">
        <w:rPr>
          <w:lang w:val="fr-CA"/>
        </w:rPr>
        <w:t>Nous recueillons, utilisons et communiquons vos renseignements personnels uniquement avec votre consentement, sauf lorsque la loi l’autorise. Vous pouvez retirer votre consentement en tout temps en contactant notre responsable de la protection des renseignements personnels.</w:t>
      </w:r>
    </w:p>
    <w:p w14:paraId="6C76E7B8" w14:textId="77777777" w:rsidR="002F0424" w:rsidRPr="0021425B" w:rsidRDefault="00000000">
      <w:pPr>
        <w:rPr>
          <w:lang w:val="fr-CA"/>
        </w:rPr>
      </w:pPr>
      <w:r w:rsidRPr="0021425B">
        <w:rPr>
          <w:lang w:val="fr-CA"/>
        </w:rPr>
        <w:t>6. Témoins (cookies) et technologies de suivi</w:t>
      </w:r>
    </w:p>
    <w:p w14:paraId="28A47B6D" w14:textId="77777777" w:rsidR="002F0424" w:rsidRPr="0021425B" w:rsidRDefault="00000000">
      <w:pPr>
        <w:rPr>
          <w:lang w:val="fr-CA"/>
        </w:rPr>
      </w:pPr>
      <w:r w:rsidRPr="0021425B">
        <w:rPr>
          <w:lang w:val="fr-CA"/>
        </w:rPr>
        <w:t>Notre site Web utilise des témoins (cookies) à des fins de fonctionnalité, d’analyse et de personnalisation.</w:t>
      </w:r>
      <w:r w:rsidRPr="0021425B">
        <w:rPr>
          <w:lang w:val="fr-CA"/>
        </w:rPr>
        <w:br/>
        <w:t>- Les témoins non essentiels sont désactivés par défaut et activés uniquement après votre consentement.</w:t>
      </w:r>
      <w:r w:rsidRPr="0021425B">
        <w:rPr>
          <w:lang w:val="fr-CA"/>
        </w:rPr>
        <w:br/>
        <w:t>- Vous pouvez gérer vos préférences en matière de témoins en tout temps via notre bannière de consentement ou les paramètres de votre navigateur.</w:t>
      </w:r>
    </w:p>
    <w:p w14:paraId="491FC88F" w14:textId="77777777" w:rsidR="002F0424" w:rsidRPr="0021425B" w:rsidRDefault="00000000">
      <w:pPr>
        <w:rPr>
          <w:lang w:val="fr-CA"/>
        </w:rPr>
      </w:pPr>
      <w:r w:rsidRPr="0021425B">
        <w:rPr>
          <w:lang w:val="fr-CA"/>
        </w:rPr>
        <w:t>7. Comment nous partageons vos renseignements</w:t>
      </w:r>
    </w:p>
    <w:p w14:paraId="635DE61F" w14:textId="77777777" w:rsidR="002F0424" w:rsidRPr="0021425B" w:rsidRDefault="00000000">
      <w:pPr>
        <w:rPr>
          <w:lang w:val="fr-CA"/>
        </w:rPr>
      </w:pPr>
      <w:r w:rsidRPr="0021425B">
        <w:rPr>
          <w:lang w:val="fr-CA"/>
        </w:rPr>
        <w:t>Nous pouvons partager vos renseignements personnels avec :</w:t>
      </w:r>
      <w:r w:rsidRPr="0021425B">
        <w:rPr>
          <w:lang w:val="fr-CA"/>
        </w:rPr>
        <w:br/>
        <w:t>- Des fournisseurs de services et partenaires qui nous aident à exploiter notre entreprise (hébergement, traitement des paiements, outils marketing)</w:t>
      </w:r>
      <w:r w:rsidRPr="0021425B">
        <w:rPr>
          <w:lang w:val="fr-CA"/>
        </w:rPr>
        <w:br/>
        <w:t>- Les autorités publiques si la loi l’exige</w:t>
      </w:r>
      <w:r w:rsidRPr="0021425B">
        <w:rPr>
          <w:lang w:val="fr-CA"/>
        </w:rPr>
        <w:br/>
        <w:t>Nous ne vendons jamais vos renseignements personnels.</w:t>
      </w:r>
    </w:p>
    <w:p w14:paraId="24521ABD" w14:textId="77777777" w:rsidR="002F0424" w:rsidRPr="0021425B" w:rsidRDefault="00000000">
      <w:pPr>
        <w:rPr>
          <w:lang w:val="fr-CA"/>
        </w:rPr>
      </w:pPr>
      <w:r w:rsidRPr="0021425B">
        <w:rPr>
          <w:lang w:val="fr-CA"/>
        </w:rPr>
        <w:t>8. Transfert de renseignements à l’international</w:t>
      </w:r>
    </w:p>
    <w:p w14:paraId="7CD89894" w14:textId="77777777" w:rsidR="002F0424" w:rsidRPr="0021425B" w:rsidRDefault="00000000">
      <w:pPr>
        <w:rPr>
          <w:lang w:val="fr-CA"/>
        </w:rPr>
      </w:pPr>
      <w:r w:rsidRPr="0021425B">
        <w:rPr>
          <w:lang w:val="fr-CA"/>
        </w:rPr>
        <w:t>Si vos renseignements sont transférés à l’extérieur du Québec, nous veillons à ce qu’ils bénéficient d’une protection adéquate conformément à la Loi 25 et réalisons une évaluation des facteurs relatifs à la vie privée (EFVP) lorsque requis.</w:t>
      </w:r>
    </w:p>
    <w:p w14:paraId="1C625064" w14:textId="77777777" w:rsidR="002F0424" w:rsidRPr="0021425B" w:rsidRDefault="00000000">
      <w:pPr>
        <w:rPr>
          <w:lang w:val="fr-CA"/>
        </w:rPr>
      </w:pPr>
      <w:r w:rsidRPr="0021425B">
        <w:rPr>
          <w:lang w:val="fr-CA"/>
        </w:rPr>
        <w:t>9. Comment nous protégeons vos renseignements</w:t>
      </w:r>
    </w:p>
    <w:p w14:paraId="02B2D217" w14:textId="77777777" w:rsidR="002F0424" w:rsidRPr="0021425B" w:rsidRDefault="00000000">
      <w:pPr>
        <w:rPr>
          <w:lang w:val="fr-CA"/>
        </w:rPr>
      </w:pPr>
      <w:r w:rsidRPr="0021425B">
        <w:rPr>
          <w:lang w:val="fr-CA"/>
        </w:rPr>
        <w:t>Nous mettons en œuvre des mesures de protection physiques, techniques et administratives raisonnables pour protéger vos renseignements personnels contre tout accès, divulgation, modification ou destruction non autorisé.</w:t>
      </w:r>
    </w:p>
    <w:p w14:paraId="213273F4" w14:textId="77777777" w:rsidR="002F0424" w:rsidRPr="0021425B" w:rsidRDefault="00000000">
      <w:pPr>
        <w:rPr>
          <w:lang w:val="fr-CA"/>
        </w:rPr>
      </w:pPr>
      <w:r w:rsidRPr="0021425B">
        <w:rPr>
          <w:lang w:val="fr-CA"/>
        </w:rPr>
        <w:t>10. Conservation des renseignements</w:t>
      </w:r>
    </w:p>
    <w:p w14:paraId="279728F1" w14:textId="77777777" w:rsidR="002F0424" w:rsidRPr="0021425B" w:rsidRDefault="00000000">
      <w:pPr>
        <w:rPr>
          <w:lang w:val="fr-CA"/>
        </w:rPr>
      </w:pPr>
      <w:r w:rsidRPr="0021425B">
        <w:rPr>
          <w:lang w:val="fr-CA"/>
        </w:rPr>
        <w:t>Nous conservons les renseignements personnels uniquement pendant la durée nécessaire pour atteindre les objectifs énoncés dans la présente politique, sauf si une période plus longue est exigée par la loi. Lorsqu’ils ne sont plus nécessaires, vos renseignements seront détruits ou anonymisés de manière sécuritaire.</w:t>
      </w:r>
    </w:p>
    <w:p w14:paraId="6D0A7319" w14:textId="77777777" w:rsidR="002F0424" w:rsidRPr="0021425B" w:rsidRDefault="00000000">
      <w:pPr>
        <w:rPr>
          <w:lang w:val="fr-CA"/>
        </w:rPr>
      </w:pPr>
      <w:r w:rsidRPr="0021425B">
        <w:rPr>
          <w:lang w:val="fr-CA"/>
        </w:rPr>
        <w:t>11. Vos droits</w:t>
      </w:r>
    </w:p>
    <w:p w14:paraId="44EE8636" w14:textId="77777777" w:rsidR="002F0424" w:rsidRPr="0021425B" w:rsidRDefault="00000000">
      <w:pPr>
        <w:rPr>
          <w:lang w:val="fr-CA"/>
        </w:rPr>
      </w:pPr>
      <w:r w:rsidRPr="0021425B">
        <w:rPr>
          <w:lang w:val="fr-CA"/>
        </w:rPr>
        <w:lastRenderedPageBreak/>
        <w:t>En vertu de la Loi 25, vous avez le droit :</w:t>
      </w:r>
      <w:r w:rsidRPr="0021425B">
        <w:rPr>
          <w:lang w:val="fr-CA"/>
        </w:rPr>
        <w:br/>
        <w:t>- D’accéder à vos renseignements personnels</w:t>
      </w:r>
      <w:r w:rsidRPr="0021425B">
        <w:rPr>
          <w:lang w:val="fr-CA"/>
        </w:rPr>
        <w:br/>
        <w:t>- De demander la correction de renseignements inexacts ou incomplets</w:t>
      </w:r>
      <w:r w:rsidRPr="0021425B">
        <w:rPr>
          <w:lang w:val="fr-CA"/>
        </w:rPr>
        <w:br/>
        <w:t>- De retirer votre consentement au traitement de vos renseignements</w:t>
      </w:r>
      <w:r w:rsidRPr="0021425B">
        <w:rPr>
          <w:lang w:val="fr-CA"/>
        </w:rPr>
        <w:br/>
        <w:t>- De demander la suppression de vos renseignements personnels (« droit à l’oubli »)</w:t>
      </w:r>
      <w:r w:rsidRPr="0021425B">
        <w:rPr>
          <w:lang w:val="fr-CA"/>
        </w:rPr>
        <w:br/>
        <w:t>- De recevoir une copie de vos renseignements dans un format portable</w:t>
      </w:r>
      <w:r w:rsidRPr="0021425B">
        <w:rPr>
          <w:lang w:val="fr-CA"/>
        </w:rPr>
        <w:br/>
        <w:t>- D’être informé de toute décision automatisée vous concernant</w:t>
      </w:r>
      <w:r w:rsidRPr="0021425B">
        <w:rPr>
          <w:lang w:val="fr-CA"/>
        </w:rPr>
        <w:br/>
      </w:r>
      <w:r w:rsidRPr="0021425B">
        <w:rPr>
          <w:lang w:val="fr-CA"/>
        </w:rPr>
        <w:br/>
        <w:t>Pour exercer vos droits, contactez notre responsable de la protection des renseignements personnels (voir section 1).</w:t>
      </w:r>
    </w:p>
    <w:p w14:paraId="0D9F9079" w14:textId="77777777" w:rsidR="002F0424" w:rsidRPr="0021425B" w:rsidRDefault="00000000">
      <w:pPr>
        <w:rPr>
          <w:lang w:val="fr-CA"/>
        </w:rPr>
      </w:pPr>
      <w:r w:rsidRPr="0021425B">
        <w:rPr>
          <w:lang w:val="fr-CA"/>
        </w:rPr>
        <w:t>12. Avis d’incident de confidentialité</w:t>
      </w:r>
    </w:p>
    <w:p w14:paraId="3D76370B" w14:textId="77777777" w:rsidR="002F0424" w:rsidRPr="0021425B" w:rsidRDefault="00000000">
      <w:pPr>
        <w:rPr>
          <w:lang w:val="fr-CA"/>
        </w:rPr>
      </w:pPr>
      <w:r w:rsidRPr="0021425B">
        <w:rPr>
          <w:lang w:val="fr-CA"/>
        </w:rPr>
        <w:t>Si un incident survient et présente un risque de préjudice sérieux, nous aviserons rapidement la Commission d’accès à l’information du Québec et les personnes concernées, conformément à la Loi 25.</w:t>
      </w:r>
    </w:p>
    <w:p w14:paraId="7B2A669A" w14:textId="77777777" w:rsidR="002F0424" w:rsidRPr="0021425B" w:rsidRDefault="00000000">
      <w:pPr>
        <w:rPr>
          <w:lang w:val="fr-CA"/>
        </w:rPr>
      </w:pPr>
      <w:r w:rsidRPr="0021425B">
        <w:rPr>
          <w:lang w:val="fr-CA"/>
        </w:rPr>
        <w:t>13. Modifications de la présente politique</w:t>
      </w:r>
    </w:p>
    <w:p w14:paraId="24AF1856" w14:textId="77777777" w:rsidR="002F0424" w:rsidRPr="0021425B" w:rsidRDefault="00000000">
      <w:pPr>
        <w:rPr>
          <w:lang w:val="fr-CA"/>
        </w:rPr>
      </w:pPr>
      <w:r w:rsidRPr="0021425B">
        <w:rPr>
          <w:lang w:val="fr-CA"/>
        </w:rPr>
        <w:t>Nous pouvons mettre à jour la présente politique de confidentialité de temps à autre pour refléter les changements dans nos pratiques ou obligations légales. La politique révisée sera publiée sur notre site Web avec la date de « Dernière mise à jour » mise à jour.</w:t>
      </w:r>
    </w:p>
    <w:p w14:paraId="6C454E6A" w14:textId="77777777" w:rsidR="002F0424" w:rsidRPr="0021425B" w:rsidRDefault="00000000">
      <w:pPr>
        <w:rPr>
          <w:lang w:val="fr-CA"/>
        </w:rPr>
      </w:pPr>
      <w:r w:rsidRPr="0021425B">
        <w:rPr>
          <w:lang w:val="fr-CA"/>
        </w:rPr>
        <w:t>Contact</w:t>
      </w:r>
    </w:p>
    <w:p w14:paraId="39DE3B09" w14:textId="77777777" w:rsidR="002F0424" w:rsidRPr="0021425B" w:rsidRDefault="00000000">
      <w:pPr>
        <w:rPr>
          <w:lang w:val="fr-CA"/>
        </w:rPr>
      </w:pPr>
      <w:r w:rsidRPr="0021425B">
        <w:rPr>
          <w:lang w:val="fr-CA"/>
        </w:rPr>
        <w:t>Si vous avez des questions ou des préoccupations concernant nos pratiques de confidentialité, veuillez communiquer avec notre responsable de la protection des renseignements personnels à :</w:t>
      </w:r>
      <w:r w:rsidRPr="0021425B">
        <w:rPr>
          <w:lang w:val="fr-CA"/>
        </w:rPr>
        <w:br/>
      </w:r>
    </w:p>
    <w:sectPr w:rsidR="002F0424" w:rsidRPr="0021425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05165741">
    <w:abstractNumId w:val="8"/>
  </w:num>
  <w:num w:numId="2" w16cid:durableId="521016140">
    <w:abstractNumId w:val="6"/>
  </w:num>
  <w:num w:numId="3" w16cid:durableId="922907501">
    <w:abstractNumId w:val="5"/>
  </w:num>
  <w:num w:numId="4" w16cid:durableId="20866918">
    <w:abstractNumId w:val="4"/>
  </w:num>
  <w:num w:numId="5" w16cid:durableId="125391535">
    <w:abstractNumId w:val="7"/>
  </w:num>
  <w:num w:numId="6" w16cid:durableId="203835192">
    <w:abstractNumId w:val="3"/>
  </w:num>
  <w:num w:numId="7" w16cid:durableId="794373325">
    <w:abstractNumId w:val="2"/>
  </w:num>
  <w:num w:numId="8" w16cid:durableId="342130591">
    <w:abstractNumId w:val="1"/>
  </w:num>
  <w:num w:numId="9" w16cid:durableId="742878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1425B"/>
    <w:rsid w:val="0029639D"/>
    <w:rsid w:val="002F0424"/>
    <w:rsid w:val="00326F90"/>
    <w:rsid w:val="00AA1D8D"/>
    <w:rsid w:val="00B47730"/>
    <w:rsid w:val="00CB0664"/>
    <w:rsid w:val="00D804E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9F1139"/>
  <w14:defaultImageDpi w14:val="300"/>
  <w15:docId w15:val="{141F320B-8AE0-4A9A-8B35-FAFAA88F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Carine Ghosn</cp:lastModifiedBy>
  <cp:revision>2</cp:revision>
  <dcterms:created xsi:type="dcterms:W3CDTF">2013-12-23T23:15:00Z</dcterms:created>
  <dcterms:modified xsi:type="dcterms:W3CDTF">2025-09-14T14:11:00Z</dcterms:modified>
  <cp:category/>
</cp:coreProperties>
</file>